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AB18" w14:textId="77777777" w:rsidR="0066502E" w:rsidRPr="007756D7" w:rsidRDefault="0066502E" w:rsidP="0066502E">
      <w:pPr>
        <w:rPr>
          <w:rFonts w:ascii="Times New Roman" w:hAnsi="Times New Roman" w:cs="Times New Roman"/>
          <w:b/>
          <w:sz w:val="28"/>
          <w:szCs w:val="28"/>
        </w:rPr>
      </w:pPr>
      <w:r w:rsidRPr="007756D7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14:paraId="19469E86" w14:textId="77777777" w:rsidR="0066502E" w:rsidRPr="007756D7" w:rsidRDefault="0066502E" w:rsidP="0066502E">
      <w:pPr>
        <w:rPr>
          <w:rFonts w:ascii="Times New Roman" w:hAnsi="Times New Roman" w:cs="Times New Roman"/>
          <w:b/>
          <w:sz w:val="28"/>
          <w:szCs w:val="28"/>
        </w:rPr>
      </w:pPr>
      <w:r w:rsidRPr="007756D7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14:paraId="453C363F" w14:textId="77777777" w:rsidR="0066502E" w:rsidRPr="007756D7" w:rsidRDefault="0066502E" w:rsidP="0066502E">
      <w:pPr>
        <w:rPr>
          <w:rFonts w:ascii="Times New Roman" w:hAnsi="Times New Roman" w:cs="Times New Roman"/>
          <w:b/>
          <w:sz w:val="28"/>
          <w:szCs w:val="28"/>
        </w:rPr>
      </w:pPr>
      <w:r w:rsidRPr="007756D7"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14:paraId="31F9F83D" w14:textId="77777777" w:rsidR="0066502E" w:rsidRDefault="0066502E" w:rsidP="0066502E">
      <w:pPr>
        <w:rPr>
          <w:rFonts w:ascii="Times New Roman" w:hAnsi="Times New Roman" w:cs="Times New Roman"/>
          <w:sz w:val="28"/>
          <w:szCs w:val="28"/>
        </w:rPr>
      </w:pPr>
    </w:p>
    <w:p w14:paraId="5DB4FE78" w14:textId="07873DB3" w:rsidR="0066502E" w:rsidRPr="007756D7" w:rsidRDefault="009A7035" w:rsidP="006650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Αθήνα,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bookmarkStart w:id="0" w:name="_GoBack"/>
      <w:bookmarkEnd w:id="0"/>
      <w:r w:rsidR="0066502E" w:rsidRPr="007756D7">
        <w:rPr>
          <w:rFonts w:ascii="Times New Roman" w:hAnsi="Times New Roman" w:cs="Times New Roman"/>
          <w:b/>
          <w:sz w:val="28"/>
          <w:szCs w:val="28"/>
        </w:rPr>
        <w:t>-05-2020</w:t>
      </w:r>
    </w:p>
    <w:p w14:paraId="03933849" w14:textId="77777777" w:rsidR="0066502E" w:rsidRDefault="0066502E" w:rsidP="00665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CF8D8" w14:textId="77777777" w:rsidR="0066502E" w:rsidRDefault="0066502E" w:rsidP="00665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2F135" w14:textId="6B070523" w:rsidR="0066502E" w:rsidRPr="0066502E" w:rsidRDefault="0066502E" w:rsidP="006650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02E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14:paraId="1BBD1AD6" w14:textId="14C323F4" w:rsidR="0066502E" w:rsidRDefault="0066502E" w:rsidP="00665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704EF" w14:textId="77777777" w:rsidR="0066502E" w:rsidRPr="007756D7" w:rsidRDefault="0066502E" w:rsidP="00665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0399C" w14:textId="77777777" w:rsidR="00926467" w:rsidRPr="00996A16" w:rsidRDefault="00926467" w:rsidP="0079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A16">
        <w:rPr>
          <w:rFonts w:ascii="Times New Roman" w:hAnsi="Times New Roman" w:cs="Times New Roman"/>
          <w:b/>
          <w:bCs/>
          <w:sz w:val="28"/>
          <w:szCs w:val="28"/>
        </w:rPr>
        <w:t xml:space="preserve">Σε λειτουργία η πλατφόρμα προεγγραφής των ερασιτεχνικών αθλητικών σωματείων για τη δημιουργία του «Μητρώου Αθλητικών </w:t>
      </w:r>
      <w:r w:rsidR="00996A16">
        <w:rPr>
          <w:rFonts w:ascii="Times New Roman" w:hAnsi="Times New Roman" w:cs="Times New Roman"/>
          <w:b/>
          <w:bCs/>
          <w:sz w:val="28"/>
          <w:szCs w:val="28"/>
        </w:rPr>
        <w:t>Σωματείων</w:t>
      </w:r>
      <w:r w:rsidRPr="00996A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8ECEEB" w14:textId="48950EA1" w:rsidR="00926467" w:rsidRDefault="00926467" w:rsidP="0079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F0D1C" w14:textId="77777777" w:rsidR="0066502E" w:rsidRDefault="0066502E" w:rsidP="0079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BBE0E" w14:textId="77777777" w:rsidR="0066502E" w:rsidRPr="00996A16" w:rsidRDefault="0066502E" w:rsidP="0079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4DE85" w14:textId="6AEE7DBE" w:rsidR="00926467" w:rsidRPr="00996A16" w:rsidRDefault="00926467" w:rsidP="00665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6A16">
        <w:rPr>
          <w:rFonts w:ascii="Times New Roman" w:hAnsi="Times New Roman" w:cs="Times New Roman"/>
          <w:b/>
          <w:bCs/>
          <w:sz w:val="28"/>
          <w:szCs w:val="28"/>
        </w:rPr>
        <w:t xml:space="preserve">Προθεσμία καταγραφής έως τις 5 Ιουνίου για </w:t>
      </w:r>
      <w:r w:rsidR="00996A16">
        <w:rPr>
          <w:rFonts w:ascii="Times New Roman" w:hAnsi="Times New Roman" w:cs="Times New Roman"/>
          <w:b/>
          <w:bCs/>
          <w:sz w:val="28"/>
          <w:szCs w:val="28"/>
        </w:rPr>
        <w:t>να ενταχθούν τα Σ</w:t>
      </w:r>
      <w:r w:rsidRPr="00996A16">
        <w:rPr>
          <w:rFonts w:ascii="Times New Roman" w:hAnsi="Times New Roman" w:cs="Times New Roman"/>
          <w:b/>
          <w:bCs/>
          <w:sz w:val="28"/>
          <w:szCs w:val="28"/>
        </w:rPr>
        <w:t>ωματεία στα σχεδιαζόμενα μέτρα στήριξης του ερασιτεχνικού αθλητισμού</w:t>
      </w:r>
    </w:p>
    <w:p w14:paraId="25F9634B" w14:textId="77777777" w:rsidR="00926467" w:rsidRPr="00996A16" w:rsidRDefault="00926467" w:rsidP="0079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2F8F4" w14:textId="76619CAD" w:rsidR="00AC50D2" w:rsidRPr="00996A16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 xml:space="preserve">Άνοιξε </w:t>
      </w:r>
      <w:r w:rsidR="00B43680">
        <w:rPr>
          <w:rFonts w:ascii="Times New Roman" w:hAnsi="Times New Roman" w:cs="Times New Roman"/>
          <w:sz w:val="28"/>
          <w:szCs w:val="28"/>
        </w:rPr>
        <w:t>σήμερα</w:t>
      </w:r>
      <w:r w:rsidRPr="00996A16">
        <w:rPr>
          <w:rFonts w:ascii="Times New Roman" w:hAnsi="Times New Roman" w:cs="Times New Roman"/>
          <w:sz w:val="28"/>
          <w:szCs w:val="28"/>
        </w:rPr>
        <w:t xml:space="preserve">, </w:t>
      </w:r>
      <w:r w:rsidR="00B43680">
        <w:rPr>
          <w:rFonts w:ascii="Times New Roman" w:hAnsi="Times New Roman" w:cs="Times New Roman"/>
          <w:sz w:val="28"/>
          <w:szCs w:val="28"/>
        </w:rPr>
        <w:t>Τρίτη 19</w:t>
      </w:r>
      <w:r w:rsidRPr="00996A16">
        <w:rPr>
          <w:rFonts w:ascii="Times New Roman" w:hAnsi="Times New Roman" w:cs="Times New Roman"/>
          <w:sz w:val="28"/>
          <w:szCs w:val="28"/>
        </w:rPr>
        <w:t xml:space="preserve"> Μαΐου, η πλατφόρμα προεγγραφής των ερασιτεχνικών αθλητικών σωματείων 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όλης </w:t>
      </w:r>
      <w:r w:rsidRPr="00996A16">
        <w:rPr>
          <w:rFonts w:ascii="Times New Roman" w:hAnsi="Times New Roman" w:cs="Times New Roman"/>
          <w:sz w:val="28"/>
          <w:szCs w:val="28"/>
        </w:rPr>
        <w:t xml:space="preserve">της χώρας, που διαθέτουν την Ειδική Αθλητική Αναγνώριση, για τη δημιουργία του «Μητρώου Αθλητικών </w:t>
      </w:r>
      <w:r w:rsidR="00996A16">
        <w:rPr>
          <w:rFonts w:ascii="Times New Roman" w:hAnsi="Times New Roman" w:cs="Times New Roman"/>
          <w:sz w:val="28"/>
          <w:szCs w:val="28"/>
        </w:rPr>
        <w:t>Σωματείων</w:t>
      </w:r>
      <w:r w:rsidRPr="00996A16">
        <w:rPr>
          <w:rFonts w:ascii="Times New Roman" w:hAnsi="Times New Roman" w:cs="Times New Roman"/>
          <w:sz w:val="28"/>
          <w:szCs w:val="28"/>
        </w:rPr>
        <w:t>» στη Γενική Γραμματεία Αθλητισμού.</w:t>
      </w:r>
    </w:p>
    <w:p w14:paraId="4EF59822" w14:textId="77777777" w:rsidR="00AC50D2" w:rsidRPr="00996A16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4CCAD" w14:textId="77777777" w:rsidR="007901AD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 xml:space="preserve">Η πλατφόρμα βρίσκεται </w:t>
      </w:r>
      <w:r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στο </w:t>
      </w:r>
      <w:proofErr w:type="spellStart"/>
      <w:r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site</w:t>
      </w:r>
      <w:proofErr w:type="spellEnd"/>
      <w:r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της ΓΓΑ (</w:t>
      </w:r>
      <w:hyperlink r:id="rId4" w:history="1">
        <w:r w:rsidR="007F1211" w:rsidRPr="00362AB5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www.gga.</w:t>
        </w:r>
        <w:proofErr w:type="spellStart"/>
        <w:r w:rsidR="007F1211" w:rsidRPr="00362AB5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gov</w:t>
        </w:r>
        <w:proofErr w:type="spellEnd"/>
        <w:r w:rsidR="007F1211" w:rsidRPr="00362AB5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="007F1211" w:rsidRPr="00362AB5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gr</w:t>
        </w:r>
        <w:proofErr w:type="spellEnd"/>
      </w:hyperlink>
      <w:r w:rsidR="007901AD">
        <w:rPr>
          <w:rStyle w:val="-"/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proofErr w:type="spellStart"/>
      <w:r w:rsidR="007901AD">
        <w:rPr>
          <w:rStyle w:val="-"/>
          <w:rFonts w:ascii="Times New Roman" w:eastAsia="Times New Roman" w:hAnsi="Times New Roman" w:cs="Times New Roman"/>
          <w:sz w:val="28"/>
          <w:szCs w:val="28"/>
          <w:lang w:val="en-US" w:eastAsia="el-GR"/>
        </w:rPr>
        <w:t>mitroo</w:t>
      </w:r>
      <w:proofErr w:type="spellEnd"/>
      <w:r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) </w:t>
      </w:r>
      <w:r w:rsidRPr="00996A16">
        <w:rPr>
          <w:rFonts w:ascii="Times New Roman" w:hAnsi="Times New Roman" w:cs="Times New Roman"/>
          <w:sz w:val="28"/>
          <w:szCs w:val="28"/>
        </w:rPr>
        <w:t>και θα παραμείνει σε ισχύ έως και την Παρασκευή, 5 Ιουνίου.</w:t>
      </w:r>
    </w:p>
    <w:p w14:paraId="3EDA34FB" w14:textId="16A31A4D" w:rsidR="00B65065" w:rsidRPr="00996A16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F58D9" w14:textId="31E2F132" w:rsidR="00AC50D2" w:rsidRPr="00996A16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>Η προεγγραφή των ερασιτεχνικών σωματείων</w:t>
      </w:r>
      <w:r w:rsidRPr="00996A16">
        <w:t xml:space="preserve"> </w:t>
      </w:r>
      <w:r w:rsidRPr="00996A16">
        <w:rPr>
          <w:rFonts w:ascii="Times New Roman" w:hAnsi="Times New Roman" w:cs="Times New Roman"/>
          <w:sz w:val="28"/>
          <w:szCs w:val="28"/>
        </w:rPr>
        <w:t>συνδέεται και με τα σχεδιαζόμενα μέτρα στήριξ</w:t>
      </w:r>
      <w:r w:rsidR="007901AD">
        <w:rPr>
          <w:rFonts w:ascii="Times New Roman" w:hAnsi="Times New Roman" w:cs="Times New Roman"/>
          <w:sz w:val="28"/>
          <w:szCs w:val="28"/>
        </w:rPr>
        <w:t>ή</w:t>
      </w:r>
      <w:r w:rsidRPr="00996A16">
        <w:rPr>
          <w:rFonts w:ascii="Times New Roman" w:hAnsi="Times New Roman" w:cs="Times New Roman"/>
          <w:sz w:val="28"/>
          <w:szCs w:val="28"/>
        </w:rPr>
        <w:t>ς</w:t>
      </w:r>
      <w:r w:rsidR="007901AD">
        <w:rPr>
          <w:rFonts w:ascii="Times New Roman" w:hAnsi="Times New Roman" w:cs="Times New Roman"/>
          <w:sz w:val="28"/>
          <w:szCs w:val="28"/>
        </w:rPr>
        <w:t xml:space="preserve"> τους</w:t>
      </w:r>
      <w:r w:rsidRPr="00996A16">
        <w:rPr>
          <w:rFonts w:ascii="Times New Roman" w:hAnsi="Times New Roman" w:cs="Times New Roman"/>
          <w:sz w:val="28"/>
          <w:szCs w:val="28"/>
        </w:rPr>
        <w:t xml:space="preserve">, από την πανδημία του </w:t>
      </w:r>
      <w:proofErr w:type="spellStart"/>
      <w:r w:rsidRPr="00996A16">
        <w:rPr>
          <w:rFonts w:ascii="Times New Roman" w:hAnsi="Times New Roman" w:cs="Times New Roman"/>
          <w:sz w:val="28"/>
          <w:szCs w:val="28"/>
        </w:rPr>
        <w:t>κορωνοϊού</w:t>
      </w:r>
      <w:proofErr w:type="spellEnd"/>
      <w:r w:rsidRPr="00996A16">
        <w:rPr>
          <w:rFonts w:ascii="Times New Roman" w:hAnsi="Times New Roman" w:cs="Times New Roman"/>
          <w:sz w:val="28"/>
          <w:szCs w:val="28"/>
        </w:rPr>
        <w:t>, στην επανεκκίνηση του ερασιτεχνικού αθλητισμ</w:t>
      </w:r>
      <w:r w:rsidR="00B65065" w:rsidRPr="00996A16">
        <w:rPr>
          <w:rFonts w:ascii="Times New Roman" w:hAnsi="Times New Roman" w:cs="Times New Roman"/>
          <w:sz w:val="28"/>
          <w:szCs w:val="28"/>
        </w:rPr>
        <w:t>ό</w:t>
      </w:r>
      <w:r w:rsidRPr="00996A16">
        <w:rPr>
          <w:rFonts w:ascii="Times New Roman" w:hAnsi="Times New Roman" w:cs="Times New Roman"/>
          <w:sz w:val="28"/>
          <w:szCs w:val="28"/>
        </w:rPr>
        <w:t>.</w:t>
      </w:r>
    </w:p>
    <w:p w14:paraId="37706A9A" w14:textId="77777777" w:rsidR="00B65065" w:rsidRPr="00996A16" w:rsidRDefault="00B65065" w:rsidP="0079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673C1" w14:textId="4BC4B1F8" w:rsidR="00B65065" w:rsidRPr="00996A16" w:rsidRDefault="00B65065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 xml:space="preserve">Η δημιουργία του «Μητρώου Αθλητικών </w:t>
      </w:r>
      <w:r w:rsidR="00996A16">
        <w:rPr>
          <w:rFonts w:ascii="Times New Roman" w:hAnsi="Times New Roman" w:cs="Times New Roman"/>
          <w:sz w:val="28"/>
          <w:szCs w:val="28"/>
        </w:rPr>
        <w:t>Σωματείων</w:t>
      </w:r>
      <w:r w:rsidRPr="00996A16">
        <w:rPr>
          <w:rFonts w:ascii="Times New Roman" w:hAnsi="Times New Roman" w:cs="Times New Roman"/>
          <w:sz w:val="28"/>
          <w:szCs w:val="28"/>
        </w:rPr>
        <w:t xml:space="preserve">», </w:t>
      </w:r>
      <w:r w:rsidR="00814179">
        <w:rPr>
          <w:rFonts w:ascii="Times New Roman" w:hAnsi="Times New Roman" w:cs="Times New Roman"/>
          <w:sz w:val="28"/>
          <w:szCs w:val="28"/>
        </w:rPr>
        <w:t xml:space="preserve">ως προπαρασκευαστικό στάδιο του καινοτόμου εγχειρήματος της δημιουργίας «Μητρώου Αθλητικών Φορέων», </w:t>
      </w:r>
      <w:r w:rsidRPr="00996A16">
        <w:rPr>
          <w:rFonts w:ascii="Times New Roman" w:hAnsi="Times New Roman" w:cs="Times New Roman"/>
          <w:sz w:val="28"/>
          <w:szCs w:val="28"/>
        </w:rPr>
        <w:t>απόρροια της συνεργασίας του Υφυπουργείου Αθλητισμού με το Υπουργείο Ψηφιακής Διακυβέρνησης, θα καταγράψει για πρώτη φορά στην Ελλάδα το ακριβές σύνολο των αθλητικών ερασιτεχνικών σωματείων.</w:t>
      </w:r>
    </w:p>
    <w:p w14:paraId="68839CD6" w14:textId="77777777" w:rsidR="00AC50D2" w:rsidRPr="00996A16" w:rsidRDefault="00AC50D2" w:rsidP="0079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4A2F9" w14:textId="77777777" w:rsidR="000B726E" w:rsidRPr="00996A16" w:rsidRDefault="00B65065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 xml:space="preserve">Η τεχνολογία και η πληροφορική τίθενται στις υπηρεσίες της αθλητικής οικογένειας, την ώρα που ο </w:t>
      </w:r>
      <w:r w:rsidR="000B726E" w:rsidRPr="00996A16">
        <w:rPr>
          <w:rFonts w:ascii="Times New Roman" w:hAnsi="Times New Roman" w:cs="Times New Roman"/>
          <w:sz w:val="28"/>
          <w:szCs w:val="28"/>
        </w:rPr>
        <w:t xml:space="preserve">ψηφιακός κόσμος εξαπλώνεται ταχύτατα στη χώρα </w:t>
      </w:r>
      <w:r w:rsidRPr="00996A16">
        <w:rPr>
          <w:rFonts w:ascii="Times New Roman" w:hAnsi="Times New Roman" w:cs="Times New Roman"/>
          <w:sz w:val="28"/>
          <w:szCs w:val="28"/>
        </w:rPr>
        <w:t>μας</w:t>
      </w:r>
      <w:r w:rsidR="000B726E" w:rsidRPr="00996A16">
        <w:rPr>
          <w:rFonts w:ascii="Times New Roman" w:hAnsi="Times New Roman" w:cs="Times New Roman"/>
          <w:sz w:val="28"/>
          <w:szCs w:val="28"/>
        </w:rPr>
        <w:t xml:space="preserve"> και ο αθλητισμός μας μπαίνει γοργά στην ψηφιακή εποχή. </w:t>
      </w:r>
    </w:p>
    <w:p w14:paraId="448CED25" w14:textId="77777777" w:rsidR="00B65065" w:rsidRPr="00996A16" w:rsidRDefault="00B65065" w:rsidP="007901A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</w:p>
    <w:p w14:paraId="79898C78" w14:textId="6A2709DE" w:rsidR="007901AD" w:rsidRDefault="006C0637" w:rsidP="007901A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lastRenderedPageBreak/>
        <w:t xml:space="preserve">Από τις 13 Απριλίου </w:t>
      </w:r>
      <w:r w:rsidR="0081417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έχουν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81417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ενημερωθεί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οι 48 αθλητικές Ομοσπονδίες </w:t>
      </w:r>
      <w:r w:rsidR="0081417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για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να αποστείλουν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επικαιροποιημένα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τα στοιχεία των σωματείων μελών τους, προκειμένου να ξεκινήσει η όλη διαδικασία. Έως και χτες είχαν ανταποκριθεί οι 42 εξ αυτών (πλην των ΕΠΟ, ΕΟΚ, ΣΕΓΑΣ, ΚΟΕ, ΕΟΥΔΑ και ΟΜΑΕ).</w:t>
      </w:r>
    </w:p>
    <w:p w14:paraId="0FB00AA0" w14:textId="6A4BD078" w:rsidR="006C0637" w:rsidRDefault="006C0637" w:rsidP="007901A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 </w:t>
      </w:r>
    </w:p>
    <w:p w14:paraId="6D72713E" w14:textId="08360816" w:rsidR="000B726E" w:rsidRPr="00996A16" w:rsidRDefault="00814179" w:rsidP="007901A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Για τη λειτουργία, λοιπόν, της </w:t>
      </w:r>
      <w:r w:rsidR="00B65065"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ειδική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ς</w:t>
      </w:r>
      <w:r w:rsidR="00B65065" w:rsidRPr="00996A1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B65065" w:rsidRPr="00996A16">
        <w:rPr>
          <w:rFonts w:ascii="Times New Roman" w:hAnsi="Times New Roman" w:cs="Times New Roman"/>
          <w:sz w:val="28"/>
          <w:szCs w:val="28"/>
        </w:rPr>
        <w:t>πλατφόρμα π</w:t>
      </w:r>
      <w:r>
        <w:rPr>
          <w:rFonts w:ascii="Times New Roman" w:hAnsi="Times New Roman" w:cs="Times New Roman"/>
          <w:sz w:val="28"/>
          <w:szCs w:val="28"/>
        </w:rPr>
        <w:t xml:space="preserve">ροεγγραφής αθλητικών σωματείων, 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τις προθεσμίες, τη διαδικασία και τη δημιουργία του ««Μητρώου Αθλητικών </w:t>
      </w:r>
      <w:r w:rsidR="00996A16">
        <w:rPr>
          <w:rFonts w:ascii="Times New Roman" w:hAnsi="Times New Roman" w:cs="Times New Roman"/>
          <w:sz w:val="28"/>
          <w:szCs w:val="28"/>
        </w:rPr>
        <w:t>Σωματείων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», απεστάλη </w:t>
      </w:r>
      <w:r>
        <w:rPr>
          <w:rFonts w:ascii="Times New Roman" w:hAnsi="Times New Roman" w:cs="Times New Roman"/>
          <w:sz w:val="28"/>
          <w:szCs w:val="28"/>
        </w:rPr>
        <w:t>σήμερα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από τον Υφυπουργό Πολιτισμού και Αθλητισμού, Λευτέρη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Αυγενάκη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467" w:rsidRPr="00996A16">
        <w:rPr>
          <w:rFonts w:ascii="Times New Roman" w:hAnsi="Times New Roman" w:cs="Times New Roman"/>
          <w:sz w:val="28"/>
          <w:szCs w:val="28"/>
        </w:rPr>
        <w:t xml:space="preserve">η παρακάτω 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επιστολή </w:t>
      </w:r>
      <w:r w:rsidR="006C0637">
        <w:rPr>
          <w:rFonts w:ascii="Times New Roman" w:hAnsi="Times New Roman" w:cs="Times New Roman"/>
          <w:sz w:val="28"/>
          <w:szCs w:val="28"/>
        </w:rPr>
        <w:t>προς όλες τις</w:t>
      </w:r>
      <w:r w:rsidR="00B65065" w:rsidRPr="00996A16">
        <w:rPr>
          <w:rFonts w:ascii="Times New Roman" w:hAnsi="Times New Roman" w:cs="Times New Roman"/>
          <w:sz w:val="28"/>
          <w:szCs w:val="28"/>
        </w:rPr>
        <w:t xml:space="preserve"> Ομοσπονδίες</w:t>
      </w:r>
      <w:r>
        <w:rPr>
          <w:rFonts w:ascii="Times New Roman" w:hAnsi="Times New Roman" w:cs="Times New Roman"/>
          <w:sz w:val="28"/>
          <w:szCs w:val="28"/>
        </w:rPr>
        <w:t>, μ</w:t>
      </w:r>
      <w:r w:rsidR="006C0637">
        <w:rPr>
          <w:rFonts w:ascii="Times New Roman" w:hAnsi="Times New Roman" w:cs="Times New Roman"/>
          <w:sz w:val="28"/>
          <w:szCs w:val="28"/>
        </w:rPr>
        <w:t>ε κοινοποίηση προς τα σωματεία όλης της χώρας</w:t>
      </w:r>
      <w:r w:rsidR="00926467" w:rsidRPr="00996A16">
        <w:rPr>
          <w:rFonts w:ascii="Times New Roman" w:hAnsi="Times New Roman" w:cs="Times New Roman"/>
          <w:sz w:val="28"/>
          <w:szCs w:val="28"/>
        </w:rPr>
        <w:t>:</w:t>
      </w:r>
    </w:p>
    <w:p w14:paraId="5A6F3854" w14:textId="77777777" w:rsidR="000B726E" w:rsidRPr="00996A16" w:rsidRDefault="000B726E" w:rsidP="0079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0E26D" w14:textId="19C48785" w:rsidR="00AC50D2" w:rsidRPr="00C3179D" w:rsidRDefault="00926467" w:rsidP="007901AD">
      <w:p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A16">
        <w:rPr>
          <w:rFonts w:ascii="Times New Roman" w:hAnsi="Times New Roman" w:cs="Times New Roman"/>
          <w:sz w:val="28"/>
          <w:szCs w:val="28"/>
        </w:rPr>
        <w:t>«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>Σας ενημερώνουμε ότι σύμφωνα με το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>ν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ν. 4373/2016, 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>ο οποίος προβλέπει τη δημιουργία Μητρώου Αθλητικών Φορέων, η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Γενική Γραμματεία Αθλητισμού, 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 xml:space="preserve">θέτει 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>για πρώτη φορά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 xml:space="preserve"> σε λειτουργία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το «Μητρώο Αθλητικών </w:t>
      </w:r>
      <w:r w:rsidR="00996A16" w:rsidRPr="00C3179D">
        <w:rPr>
          <w:rFonts w:ascii="Times New Roman" w:hAnsi="Times New Roman" w:cs="Times New Roman"/>
          <w:i/>
          <w:iCs/>
          <w:sz w:val="28"/>
          <w:szCs w:val="28"/>
        </w:rPr>
        <w:t>Σωματείων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», το οποίο αποτελεί την πρώτη επίσημη καταγραφή του συνόλου των αθλητικών ερασιτεχνικών σωματείων που διαθέτουν την ειδική αθλητική αναγνώριση. </w:t>
      </w:r>
    </w:p>
    <w:p w14:paraId="238B6FBA" w14:textId="64D0AE16" w:rsidR="00AC50D2" w:rsidRPr="00C3179D" w:rsidRDefault="00AC50D2" w:rsidP="007901AD">
      <w:p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Ως προπαρασκευαστικό στάδιο του καινοτόμου εγχειρήματος 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 xml:space="preserve">της δημιουργία του Μητρώου Αθλητικών Φορέων, 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>είναι η εγγραφή των ερασιτεχνικών αθλητικών σωματείων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που διαθέτουν την ειδική αθλητική αναγνώριση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στην ειδική πλατφόρμα προεγγραφής αθλητικών σωματείων.</w:t>
      </w:r>
    </w:p>
    <w:p w14:paraId="3749FD6D" w14:textId="70118D44" w:rsidR="00AC50D2" w:rsidRPr="00C3179D" w:rsidRDefault="00AC50D2" w:rsidP="007901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79D">
        <w:rPr>
          <w:rFonts w:ascii="Times New Roman" w:hAnsi="Times New Roman" w:cs="Times New Roman"/>
          <w:i/>
          <w:iCs/>
          <w:sz w:val="28"/>
          <w:szCs w:val="28"/>
        </w:rPr>
        <w:t>Η πλατφόρμα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6D58" w:rsidRPr="00C3179D">
        <w:rPr>
          <w:rFonts w:ascii="Times New Roman" w:hAnsi="Times New Roman" w:cs="Times New Roman"/>
          <w:i/>
          <w:iCs/>
          <w:sz w:val="28"/>
          <w:szCs w:val="28"/>
        </w:rPr>
        <w:t>έχει τεθεί</w:t>
      </w:r>
      <w:r w:rsidR="00B43680">
        <w:rPr>
          <w:rFonts w:ascii="Times New Roman" w:hAnsi="Times New Roman" w:cs="Times New Roman"/>
          <w:i/>
          <w:iCs/>
          <w:sz w:val="28"/>
          <w:szCs w:val="28"/>
        </w:rPr>
        <w:t xml:space="preserve"> σε εφαρμογή στην ιστοσελίδα 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>της Γενικής Γραμματείας Αθλητισμού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926467" w:rsidRPr="00C3179D">
        <w:rPr>
          <w:rFonts w:ascii="Times New Roman" w:hAnsi="Times New Roman" w:cs="Times New Roman"/>
          <w:i/>
          <w:iCs/>
          <w:sz w:val="28"/>
          <w:szCs w:val="28"/>
          <w:lang w:val="en-US"/>
        </w:rPr>
        <w:t>gga</w:t>
      </w:r>
      <w:proofErr w:type="spellEnd"/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6B6D58" w:rsidRPr="00C3179D">
        <w:rPr>
          <w:rFonts w:ascii="Times New Roman" w:hAnsi="Times New Roman" w:cs="Times New Roman"/>
          <w:i/>
          <w:iCs/>
          <w:sz w:val="28"/>
          <w:szCs w:val="28"/>
          <w:lang w:val="en-US"/>
        </w:rPr>
        <w:t>gov</w:t>
      </w:r>
      <w:proofErr w:type="spellEnd"/>
      <w:r w:rsidR="006B6D58" w:rsidRPr="00C317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  <w:lang w:val="en-US"/>
        </w:rPr>
        <w:t>gr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C46EFF">
        <w:rPr>
          <w:rFonts w:ascii="Times New Roman" w:hAnsi="Times New Roman" w:cs="Times New Roman"/>
          <w:i/>
          <w:iCs/>
          <w:sz w:val="28"/>
          <w:szCs w:val="28"/>
          <w:lang w:val="en-US"/>
        </w:rPr>
        <w:t>mitroo</w:t>
      </w:r>
      <w:proofErr w:type="spellEnd"/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8C03AF" w14:textId="77777777" w:rsidR="00AC50D2" w:rsidRPr="00C3179D" w:rsidRDefault="00AC50D2" w:rsidP="007901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761630" w14:textId="3F8355EA" w:rsidR="00AC50D2" w:rsidRPr="00C3179D" w:rsidRDefault="00AC50D2" w:rsidP="007901AD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Προκειμένου να ενταχθούν τα </w:t>
      </w:r>
      <w:r w:rsidR="00B43680">
        <w:rPr>
          <w:rFonts w:ascii="Times New Roman" w:hAnsi="Times New Roman" w:cs="Times New Roman"/>
          <w:i/>
          <w:iCs/>
          <w:sz w:val="28"/>
          <w:szCs w:val="28"/>
        </w:rPr>
        <w:t xml:space="preserve">αθλητικά 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>σωματεία</w:t>
      </w:r>
      <w:r w:rsidR="00B4368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μέλη </w:t>
      </w:r>
      <w:r w:rsidR="006B6D58" w:rsidRPr="00C3179D">
        <w:rPr>
          <w:rFonts w:ascii="Times New Roman" w:hAnsi="Times New Roman" w:cs="Times New Roman"/>
          <w:i/>
          <w:iCs/>
          <w:sz w:val="28"/>
          <w:szCs w:val="28"/>
        </w:rPr>
        <w:t>των αναγνωρισμένων αθλητικών Ομοσπονδιών</w:t>
      </w:r>
      <w:r w:rsidR="00B4368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B6D58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στα σχεδιαζόμενα μέτρα στήριξης του ερασιτεχνικού αθλητισμού, από την πανδημία του </w:t>
      </w:r>
      <w:proofErr w:type="spellStart"/>
      <w:r w:rsidRPr="00C3179D">
        <w:rPr>
          <w:rFonts w:ascii="Times New Roman" w:hAnsi="Times New Roman" w:cs="Times New Roman"/>
          <w:i/>
          <w:iCs/>
          <w:sz w:val="28"/>
          <w:szCs w:val="28"/>
        </w:rPr>
        <w:t>κορωνοϊού</w:t>
      </w:r>
      <w:proofErr w:type="spellEnd"/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, σας γνωρίζουμε ότι η προεγγραφή των σωματείων </w:t>
      </w:r>
      <w:r w:rsidR="00C46EFF">
        <w:rPr>
          <w:rFonts w:ascii="Times New Roman" w:hAnsi="Times New Roman" w:cs="Times New Roman"/>
          <w:i/>
          <w:iCs/>
          <w:sz w:val="28"/>
          <w:szCs w:val="28"/>
        </w:rPr>
        <w:t>πρέπει να γίνει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μέχρι και την </w:t>
      </w:r>
      <w:r w:rsidRPr="00C317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Παρασκευή, 5 Ιουνίου 2020.  </w:t>
      </w:r>
    </w:p>
    <w:p w14:paraId="768048EC" w14:textId="77777777" w:rsidR="00AC50D2" w:rsidRPr="00C3179D" w:rsidRDefault="00AC50D2" w:rsidP="007901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27A6FC2" w14:textId="77777777" w:rsidR="00AC50D2" w:rsidRPr="00C3179D" w:rsidRDefault="00AC50D2" w:rsidP="007901AD">
      <w:p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79D">
        <w:rPr>
          <w:rFonts w:ascii="Times New Roman" w:hAnsi="Times New Roman" w:cs="Times New Roman"/>
          <w:i/>
          <w:iCs/>
          <w:sz w:val="28"/>
          <w:szCs w:val="28"/>
        </w:rPr>
        <w:t>Με το</w:t>
      </w:r>
      <w:r w:rsidR="00926467" w:rsidRPr="00C3179D">
        <w:rPr>
          <w:rFonts w:ascii="Times New Roman" w:hAnsi="Times New Roman" w:cs="Times New Roman"/>
          <w:i/>
          <w:iCs/>
          <w:sz w:val="28"/>
          <w:szCs w:val="28"/>
        </w:rPr>
        <w:t>ν</w:t>
      </w:r>
      <w:r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μοναδικό κωδικό μητρώου της Γ.Γ.Α. κάθε σωματείου, ο νόμιμος εκπρόσωπός του θα έχει τη δυνατότητα να εισέλθει στην πλατφόρμα και να συμπληρώσει όλα τα απαραίτητα πεδία, τα οποία και αφορούν ενδεικτικά τις εξής ενότητες: Στοιχεία φορέα, Αθλητές, Προπονητές, Αθλητικές Εγκαταστάσεις, Αθλητική Δραστηριότητα, Οικονομικά και Φορολογικά στοιχεία.</w:t>
      </w:r>
    </w:p>
    <w:p w14:paraId="1E1E4038" w14:textId="1E10EF05" w:rsidR="00AC50D2" w:rsidRDefault="00C46EFF" w:rsidP="007901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Τα μέτρα στήριξης θα ενεργοποιηθούν 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αφού προηγουμένως ελεγχθούν από </w:t>
      </w:r>
      <w:r>
        <w:rPr>
          <w:rFonts w:ascii="Times New Roman" w:hAnsi="Times New Roman" w:cs="Times New Roman"/>
          <w:i/>
          <w:iCs/>
          <w:sz w:val="28"/>
          <w:szCs w:val="28"/>
        </w:rPr>
        <w:t>τις αρμόδιες υπηρεσίες τ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>η</w:t>
      </w:r>
      <w:r>
        <w:rPr>
          <w:rFonts w:ascii="Times New Roman" w:hAnsi="Times New Roman" w:cs="Times New Roman"/>
          <w:i/>
          <w:iCs/>
          <w:sz w:val="28"/>
          <w:szCs w:val="28"/>
        </w:rPr>
        <w:t>ς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Γενική</w:t>
      </w:r>
      <w:r>
        <w:rPr>
          <w:rFonts w:ascii="Times New Roman" w:hAnsi="Times New Roman" w:cs="Times New Roman"/>
          <w:i/>
          <w:iCs/>
          <w:sz w:val="28"/>
          <w:szCs w:val="28"/>
        </w:rPr>
        <w:t>ς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Γραμματεία</w:t>
      </w:r>
      <w:r>
        <w:rPr>
          <w:rFonts w:ascii="Times New Roman" w:hAnsi="Times New Roman" w:cs="Times New Roman"/>
          <w:i/>
          <w:iCs/>
          <w:sz w:val="28"/>
          <w:szCs w:val="28"/>
        </w:rPr>
        <w:t>ς</w:t>
      </w:r>
      <w:r w:rsidR="00AC50D2" w:rsidRPr="00C3179D">
        <w:rPr>
          <w:rFonts w:ascii="Times New Roman" w:hAnsi="Times New Roman" w:cs="Times New Roman"/>
          <w:i/>
          <w:iCs/>
          <w:sz w:val="28"/>
          <w:szCs w:val="28"/>
        </w:rPr>
        <w:t xml:space="preserve"> Αθλητισμού τα κατατεθέντα δικαιολογητικά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AE5EB9" w14:textId="5E7492C2" w:rsidR="0018064A" w:rsidRDefault="0018064A" w:rsidP="007901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92EF51E" w14:textId="7AD01745" w:rsidR="0018064A" w:rsidRDefault="0018064A" w:rsidP="007901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Λευτέρης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Αυγενάκης</w:t>
      </w:r>
      <w:proofErr w:type="spellEnd"/>
    </w:p>
    <w:p w14:paraId="1C19BA70" w14:textId="221224A5" w:rsidR="0018064A" w:rsidRDefault="0018064A" w:rsidP="007901AD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148C22" w14:textId="7CB6DA9D" w:rsidR="0018064A" w:rsidRPr="0018064A" w:rsidRDefault="0018064A" w:rsidP="00790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Υφυπουργός Πολιτισμού και Αθλητισμού».</w:t>
      </w:r>
    </w:p>
    <w:sectPr w:rsidR="0018064A" w:rsidRPr="0018064A" w:rsidSect="00951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E"/>
    <w:rsid w:val="000B726E"/>
    <w:rsid w:val="0018064A"/>
    <w:rsid w:val="005401DB"/>
    <w:rsid w:val="005E2880"/>
    <w:rsid w:val="0066502E"/>
    <w:rsid w:val="006B6D58"/>
    <w:rsid w:val="006C0637"/>
    <w:rsid w:val="007901AD"/>
    <w:rsid w:val="007F1211"/>
    <w:rsid w:val="00814179"/>
    <w:rsid w:val="008678F5"/>
    <w:rsid w:val="00926467"/>
    <w:rsid w:val="00951588"/>
    <w:rsid w:val="00996A16"/>
    <w:rsid w:val="009A7035"/>
    <w:rsid w:val="00AC50D2"/>
    <w:rsid w:val="00B43680"/>
    <w:rsid w:val="00B65065"/>
    <w:rsid w:val="00C3179D"/>
    <w:rsid w:val="00C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0729"/>
  <w15:chartTrackingRefBased/>
  <w15:docId w15:val="{9277E9EF-F4C8-A242-A50B-CC85B6F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50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C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jbraous12@gmail.com</dc:creator>
  <cp:keywords/>
  <dc:description/>
  <cp:lastModifiedBy>christina americanou</cp:lastModifiedBy>
  <cp:revision>4</cp:revision>
  <dcterms:created xsi:type="dcterms:W3CDTF">2020-05-19T09:50:00Z</dcterms:created>
  <dcterms:modified xsi:type="dcterms:W3CDTF">2020-05-19T09:53:00Z</dcterms:modified>
</cp:coreProperties>
</file>